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B8" w:rsidRPr="006D4E2F" w:rsidRDefault="003E36B8" w:rsidP="003E36B8">
      <w:pPr>
        <w:rPr>
          <w:rFonts w:ascii="Georgia" w:hAnsi="Georgia"/>
          <w:b/>
          <w:lang w:val="en-US"/>
        </w:rPr>
      </w:pPr>
      <w:r w:rsidRPr="006D4E2F">
        <w:rPr>
          <w:rFonts w:ascii="Georgia" w:hAnsi="Georgia"/>
          <w:b/>
          <w:noProof/>
          <w:lang w:val="en-US"/>
        </w:rPr>
        <w:drawing>
          <wp:inline distT="0" distB="0" distL="0" distR="0">
            <wp:extent cx="2356658" cy="448887"/>
            <wp:effectExtent l="0" t="0" r="5715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glob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658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Pr="006D4E2F" w:rsidRDefault="003E36B8" w:rsidP="007760F7">
      <w:pPr>
        <w:jc w:val="center"/>
        <w:rPr>
          <w:rFonts w:ascii="Georgia" w:hAnsi="Georgia"/>
          <w:b/>
          <w:lang w:val="en-US"/>
        </w:rPr>
      </w:pPr>
    </w:p>
    <w:p w:rsidR="001A6841" w:rsidRPr="00486A75" w:rsidRDefault="0009087E" w:rsidP="007760F7">
      <w:pPr>
        <w:jc w:val="center"/>
        <w:rPr>
          <w:b/>
          <w:lang w:val="en-US"/>
        </w:rPr>
      </w:pPr>
      <w:r w:rsidRPr="00486A75">
        <w:rPr>
          <w:b/>
          <w:lang w:val="en-US"/>
        </w:rPr>
        <w:t>PROCUREMENT ANNOUNCEMENT</w:t>
      </w:r>
    </w:p>
    <w:p w:rsidR="007760F7" w:rsidRPr="00486A75" w:rsidRDefault="007760F7" w:rsidP="007760F7">
      <w:pPr>
        <w:jc w:val="center"/>
        <w:rPr>
          <w:b/>
          <w:lang w:val="en-US"/>
        </w:rPr>
      </w:pPr>
    </w:p>
    <w:p w:rsidR="007760F7" w:rsidRPr="00486A75" w:rsidRDefault="0009087E" w:rsidP="00E76C65">
      <w:pPr>
        <w:rPr>
          <w:lang w:val="en-US"/>
        </w:rPr>
      </w:pPr>
      <w:r w:rsidRPr="00486A75">
        <w:rPr>
          <w:lang w:val="en-US"/>
        </w:rPr>
        <w:t>We hereby announce the following cont</w:t>
      </w:r>
      <w:r w:rsidR="006D4E2F" w:rsidRPr="00486A75">
        <w:rPr>
          <w:lang w:val="en-US"/>
        </w:rPr>
        <w:t xml:space="preserve">racting resolution: </w:t>
      </w:r>
    </w:p>
    <w:p w:rsidR="00E76C65" w:rsidRPr="00486A75" w:rsidRDefault="00E76C65" w:rsidP="00E76C65">
      <w:pPr>
        <w:rPr>
          <w:lang w:val="en-US"/>
        </w:rPr>
      </w:pPr>
    </w:p>
    <w:p w:rsidR="007760F7" w:rsidRPr="00486A75" w:rsidRDefault="007760F7" w:rsidP="00E76C65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  <w:lang w:val="en-US"/>
        </w:rPr>
      </w:pPr>
      <w:r w:rsidRPr="00486A75">
        <w:rPr>
          <w:b/>
          <w:sz w:val="24"/>
          <w:szCs w:val="24"/>
          <w:lang w:val="en-US"/>
        </w:rPr>
        <w:t>Procuring Entity</w:t>
      </w:r>
      <w:r w:rsidRPr="00486A75">
        <w:rPr>
          <w:sz w:val="24"/>
          <w:szCs w:val="24"/>
          <w:lang w:val="en-US"/>
        </w:rPr>
        <w:t>:</w:t>
      </w:r>
    </w:p>
    <w:p w:rsidR="007760F7" w:rsidRPr="00486A75" w:rsidRDefault="00651005" w:rsidP="00E76C65">
      <w:pPr>
        <w:pStyle w:val="Prrafodelista"/>
        <w:ind w:left="284" w:hanging="284"/>
        <w:jc w:val="both"/>
      </w:pPr>
      <w:proofErr w:type="spellStart"/>
      <w:r>
        <w:t>Pharmalys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 UK</w:t>
      </w:r>
    </w:p>
    <w:p w:rsidR="00E76C65" w:rsidRPr="00486A75" w:rsidRDefault="00E76C65" w:rsidP="00E76C65">
      <w:pPr>
        <w:pStyle w:val="Prrafodelista"/>
        <w:ind w:left="284" w:hanging="284"/>
        <w:jc w:val="both"/>
        <w:rPr>
          <w:b/>
        </w:rPr>
      </w:pPr>
    </w:p>
    <w:p w:rsidR="00486A75" w:rsidRPr="00486A75" w:rsidRDefault="007760F7" w:rsidP="00486A75">
      <w:pPr>
        <w:pStyle w:val="Prrafodelista"/>
        <w:ind w:left="284" w:hanging="284"/>
        <w:jc w:val="both"/>
        <w:rPr>
          <w:sz w:val="24"/>
          <w:szCs w:val="24"/>
          <w:lang w:val="en-GB"/>
        </w:rPr>
      </w:pPr>
      <w:r w:rsidRPr="00486A75">
        <w:rPr>
          <w:b/>
          <w:sz w:val="24"/>
          <w:szCs w:val="24"/>
          <w:lang w:val="en-GB"/>
        </w:rPr>
        <w:t xml:space="preserve">File </w:t>
      </w:r>
      <w:r w:rsidRPr="00651005">
        <w:rPr>
          <w:b/>
          <w:sz w:val="24"/>
          <w:szCs w:val="24"/>
          <w:lang w:val="en-GB"/>
        </w:rPr>
        <w:t>number</w:t>
      </w:r>
      <w:r w:rsidRPr="00651005">
        <w:rPr>
          <w:sz w:val="24"/>
          <w:szCs w:val="24"/>
          <w:lang w:val="en-GB"/>
        </w:rPr>
        <w:t xml:space="preserve">: </w:t>
      </w:r>
      <w:r w:rsidR="00651005" w:rsidRPr="00651005">
        <w:rPr>
          <w:sz w:val="24"/>
          <w:szCs w:val="24"/>
          <w:lang w:val="en-GB"/>
        </w:rPr>
        <w:t>26</w:t>
      </w:r>
      <w:r w:rsidR="002E7B06" w:rsidRPr="00651005">
        <w:rPr>
          <w:sz w:val="24"/>
          <w:szCs w:val="24"/>
          <w:lang w:val="en-GB"/>
        </w:rPr>
        <w:t>/2019</w:t>
      </w:r>
      <w:r w:rsidR="006D4E2F" w:rsidRPr="00486A75">
        <w:rPr>
          <w:sz w:val="24"/>
          <w:szCs w:val="24"/>
          <w:lang w:val="en-GB"/>
        </w:rPr>
        <w:t xml:space="preserve"> </w:t>
      </w:r>
    </w:p>
    <w:p w:rsidR="00486A75" w:rsidRPr="00486A75" w:rsidRDefault="00651005" w:rsidP="00486A75">
      <w:pPr>
        <w:pStyle w:val="Prrafodelista"/>
        <w:ind w:left="284" w:hanging="284"/>
        <w:jc w:val="both"/>
        <w:rPr>
          <w:lang w:val="en-GB"/>
        </w:rPr>
      </w:pPr>
      <w:r w:rsidRPr="00651005">
        <w:rPr>
          <w:rFonts w:cs="Calibri"/>
          <w:bCs/>
          <w:color w:val="000000"/>
          <w:lang w:val="en-US"/>
        </w:rPr>
        <w:t>MAMAH CLINICAL SITE MONITOR</w:t>
      </w:r>
    </w:p>
    <w:p w:rsidR="007760F7" w:rsidRPr="00486A75" w:rsidRDefault="007760F7" w:rsidP="00E76C65">
      <w:pPr>
        <w:pStyle w:val="Prrafodelista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proofErr w:type="spellStart"/>
      <w:r w:rsidRPr="00486A75">
        <w:rPr>
          <w:b/>
          <w:sz w:val="24"/>
          <w:szCs w:val="24"/>
        </w:rPr>
        <w:t>Purpose</w:t>
      </w:r>
      <w:proofErr w:type="spellEnd"/>
      <w:r w:rsidRPr="00486A75">
        <w:rPr>
          <w:b/>
          <w:sz w:val="24"/>
          <w:szCs w:val="24"/>
        </w:rPr>
        <w:t xml:space="preserve">: </w:t>
      </w:r>
    </w:p>
    <w:p w:rsidR="006D4E2F" w:rsidRPr="00651005" w:rsidRDefault="006D4E2F" w:rsidP="00651005">
      <w:pPr>
        <w:pStyle w:val="HTMLconformatoprevio"/>
        <w:numPr>
          <w:ilvl w:val="0"/>
          <w:numId w:val="3"/>
        </w:numPr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US"/>
        </w:rPr>
        <w:t xml:space="preserve">The present document is intended </w:t>
      </w:r>
      <w:r w:rsidR="00651005" w:rsidRPr="00651005">
        <w:rPr>
          <w:rFonts w:asciiTheme="minorHAnsi" w:hAnsiTheme="minorHAnsi"/>
          <w:sz w:val="22"/>
          <w:szCs w:val="22"/>
          <w:lang w:val="en-US"/>
        </w:rPr>
        <w:t>contract an external consultant or CRO to perform as Clinical Monitor to ensure the successful implementation and quality of the trials.</w:t>
      </w:r>
    </w:p>
    <w:p w:rsidR="007760F7" w:rsidRPr="0065100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GB"/>
        </w:rPr>
        <w:tab/>
      </w:r>
    </w:p>
    <w:p w:rsidR="00A37A74" w:rsidRPr="00651005" w:rsidRDefault="00A37A74" w:rsidP="00E76C65">
      <w:pPr>
        <w:pStyle w:val="HTMLconformatoprevio"/>
        <w:numPr>
          <w:ilvl w:val="0"/>
          <w:numId w:val="3"/>
        </w:numPr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US"/>
        </w:rPr>
        <w:t xml:space="preserve">Date and </w:t>
      </w:r>
      <w:r w:rsidR="006D4E2F" w:rsidRPr="00651005">
        <w:rPr>
          <w:rFonts w:asciiTheme="minorHAnsi" w:hAnsiTheme="minorHAnsi"/>
          <w:sz w:val="22"/>
          <w:szCs w:val="22"/>
          <w:lang w:val="en-US"/>
        </w:rPr>
        <w:t>place</w:t>
      </w:r>
      <w:r w:rsidRPr="00651005">
        <w:rPr>
          <w:rFonts w:asciiTheme="minorHAnsi" w:hAnsiTheme="minorHAnsi"/>
          <w:sz w:val="22"/>
          <w:szCs w:val="22"/>
          <w:lang w:val="en-US"/>
        </w:rPr>
        <w:t xml:space="preserve"> where the announcement was published: </w:t>
      </w:r>
      <w:r w:rsidR="00651005" w:rsidRPr="00651005">
        <w:rPr>
          <w:rFonts w:asciiTheme="minorHAnsi" w:hAnsiTheme="minorHAnsi"/>
          <w:sz w:val="22"/>
          <w:szCs w:val="22"/>
          <w:lang w:val="en-US"/>
        </w:rPr>
        <w:t>July 2</w:t>
      </w:r>
      <w:r w:rsidR="00651005" w:rsidRPr="00651005">
        <w:rPr>
          <w:rFonts w:asciiTheme="minorHAnsi" w:hAnsiTheme="minorHAnsi"/>
          <w:sz w:val="22"/>
          <w:szCs w:val="22"/>
          <w:vertAlign w:val="superscript"/>
          <w:lang w:val="en-US"/>
        </w:rPr>
        <w:t>nd</w:t>
      </w:r>
      <w:r w:rsidR="00E76C65" w:rsidRPr="00651005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F128D7" w:rsidRPr="00651005">
        <w:rPr>
          <w:rFonts w:asciiTheme="minorHAnsi" w:hAnsiTheme="minorHAnsi"/>
          <w:sz w:val="22"/>
          <w:szCs w:val="22"/>
          <w:lang w:val="en-US"/>
        </w:rPr>
        <w:t>2019</w:t>
      </w:r>
      <w:r w:rsidRPr="00651005">
        <w:rPr>
          <w:rFonts w:asciiTheme="minorHAnsi" w:hAnsiTheme="minorHAnsi"/>
          <w:sz w:val="22"/>
          <w:szCs w:val="22"/>
          <w:lang w:val="en-US"/>
        </w:rPr>
        <w:t xml:space="preserve"> in the </w:t>
      </w:r>
      <w:r w:rsidR="00486A75" w:rsidRPr="00651005">
        <w:rPr>
          <w:rFonts w:asciiTheme="minorHAnsi" w:hAnsiTheme="minorHAnsi"/>
          <w:sz w:val="22"/>
          <w:szCs w:val="22"/>
          <w:lang w:val="en-US"/>
        </w:rPr>
        <w:t>suppliers</w:t>
      </w:r>
      <w:r w:rsidRPr="00651005">
        <w:rPr>
          <w:rFonts w:asciiTheme="minorHAnsi" w:hAnsiTheme="minorHAnsi"/>
          <w:sz w:val="22"/>
          <w:szCs w:val="22"/>
          <w:lang w:val="en-US"/>
        </w:rPr>
        <w:t xml:space="preserve"> section of the entity </w:t>
      </w:r>
      <w:hyperlink r:id="rId6" w:history="1">
        <w:r w:rsidRPr="00651005">
          <w:rPr>
            <w:rStyle w:val="Hipervnculo"/>
            <w:rFonts w:asciiTheme="minorHAnsi" w:hAnsiTheme="minorHAnsi"/>
            <w:sz w:val="22"/>
            <w:szCs w:val="22"/>
            <w:lang w:val="en-US"/>
          </w:rPr>
          <w:t>www.isglobal.org</w:t>
        </w:r>
      </w:hyperlink>
      <w:bookmarkStart w:id="0" w:name="_GoBack"/>
      <w:bookmarkEnd w:id="0"/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lang w:val="en-US"/>
        </w:rPr>
      </w:pPr>
    </w:p>
    <w:p w:rsidR="00A37A74" w:rsidRPr="00486A75" w:rsidRDefault="00A37A74" w:rsidP="00E76C65">
      <w:pPr>
        <w:pStyle w:val="HTMLconformatoprevio"/>
        <w:numPr>
          <w:ilvl w:val="0"/>
          <w:numId w:val="1"/>
        </w:numPr>
        <w:shd w:val="clear" w:color="auto" w:fill="FFFFFF"/>
        <w:ind w:left="284" w:hanging="284"/>
        <w:rPr>
          <w:rFonts w:asciiTheme="minorHAnsi" w:hAnsiTheme="minorHAnsi"/>
          <w:b/>
          <w:sz w:val="24"/>
          <w:szCs w:val="24"/>
          <w:lang w:val="en-US"/>
        </w:rPr>
      </w:pPr>
      <w:r w:rsidRPr="00486A75">
        <w:rPr>
          <w:rFonts w:asciiTheme="minorHAnsi" w:hAnsiTheme="minorHAnsi"/>
          <w:b/>
          <w:sz w:val="24"/>
          <w:szCs w:val="24"/>
          <w:lang w:val="en-US"/>
        </w:rPr>
        <w:t xml:space="preserve">Procurement procedure: </w:t>
      </w:r>
    </w:p>
    <w:p w:rsidR="00A37A74" w:rsidRPr="00486A75" w:rsidRDefault="00A37A74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b/>
          <w:lang w:val="en-US"/>
        </w:rPr>
      </w:pPr>
    </w:p>
    <w:p w:rsidR="00A37A74" w:rsidRPr="00486A75" w:rsidRDefault="00A37A74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486A75">
        <w:rPr>
          <w:rFonts w:asciiTheme="minorHAnsi" w:hAnsiTheme="minorHAnsi"/>
          <w:sz w:val="22"/>
          <w:szCs w:val="22"/>
          <w:lang w:val="en-US"/>
        </w:rPr>
        <w:t>According to the procedure foreseen in section VIII of the contracting guide of the entity</w:t>
      </w:r>
    </w:p>
    <w:p w:rsidR="00A37A74" w:rsidRPr="00486A75" w:rsidRDefault="00A37A74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lang w:val="en-US"/>
        </w:rPr>
      </w:pPr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b/>
          <w:lang w:val="en-US"/>
        </w:rPr>
      </w:pPr>
    </w:p>
    <w:p w:rsidR="00A37A74" w:rsidRPr="00486A75" w:rsidRDefault="00A37A74" w:rsidP="00E76C65">
      <w:pPr>
        <w:pStyle w:val="HTMLconformatoprevio"/>
        <w:numPr>
          <w:ilvl w:val="0"/>
          <w:numId w:val="1"/>
        </w:numPr>
        <w:shd w:val="clear" w:color="auto" w:fill="FFFFFF"/>
        <w:ind w:left="284" w:hanging="284"/>
        <w:rPr>
          <w:rFonts w:asciiTheme="minorHAnsi" w:hAnsiTheme="minorHAnsi"/>
          <w:sz w:val="24"/>
          <w:szCs w:val="24"/>
          <w:lang w:val="en-US"/>
        </w:rPr>
      </w:pPr>
      <w:r w:rsidRPr="00486A75">
        <w:rPr>
          <w:rFonts w:asciiTheme="minorHAnsi" w:hAnsiTheme="minorHAnsi"/>
          <w:b/>
          <w:sz w:val="24"/>
          <w:szCs w:val="24"/>
          <w:lang w:val="en-US"/>
        </w:rPr>
        <w:t>Procurement details</w:t>
      </w:r>
      <w:r w:rsidRPr="00486A75">
        <w:rPr>
          <w:rFonts w:asciiTheme="minorHAnsi" w:hAnsiTheme="minorHAnsi"/>
          <w:sz w:val="24"/>
          <w:szCs w:val="24"/>
          <w:lang w:val="en-US"/>
        </w:rPr>
        <w:t>:</w:t>
      </w:r>
    </w:p>
    <w:p w:rsidR="00A37A74" w:rsidRPr="00486A75" w:rsidRDefault="00A37A74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lang w:val="en-US"/>
        </w:rPr>
      </w:pPr>
    </w:p>
    <w:p w:rsidR="00A37A74" w:rsidRPr="00651005" w:rsidRDefault="00A37A74" w:rsidP="00651005">
      <w:pPr>
        <w:pStyle w:val="HTMLconformatoprevi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US"/>
        </w:rPr>
        <w:t xml:space="preserve">Date: </w:t>
      </w:r>
      <w:r w:rsidR="00651005" w:rsidRPr="00651005">
        <w:rPr>
          <w:rFonts w:asciiTheme="minorHAnsi" w:hAnsiTheme="minorHAnsi"/>
          <w:sz w:val="22"/>
          <w:szCs w:val="22"/>
          <w:lang w:val="en-US"/>
        </w:rPr>
        <w:t>October 15</w:t>
      </w:r>
      <w:r w:rsidR="00651005" w:rsidRPr="00651005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="00651005" w:rsidRPr="00651005">
        <w:rPr>
          <w:rFonts w:asciiTheme="minorHAnsi" w:hAnsiTheme="minorHAnsi"/>
          <w:sz w:val="22"/>
          <w:szCs w:val="22"/>
          <w:lang w:val="en-US"/>
        </w:rPr>
        <w:t>,</w:t>
      </w:r>
      <w:r w:rsidR="00F128D7" w:rsidRPr="00651005">
        <w:rPr>
          <w:rFonts w:asciiTheme="minorHAnsi" w:hAnsiTheme="minorHAnsi"/>
          <w:sz w:val="22"/>
          <w:szCs w:val="22"/>
          <w:lang w:val="en-US"/>
        </w:rPr>
        <w:t xml:space="preserve"> 2019</w:t>
      </w:r>
    </w:p>
    <w:p w:rsidR="003E36B8" w:rsidRPr="00651005" w:rsidRDefault="003E36B8" w:rsidP="00651005">
      <w:pPr>
        <w:pStyle w:val="HTMLconformatoprevi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US"/>
        </w:rPr>
        <w:t xml:space="preserve">Contractor: </w:t>
      </w:r>
      <w:proofErr w:type="spellStart"/>
      <w:r w:rsidR="00651005" w:rsidRPr="00651005">
        <w:rPr>
          <w:rFonts w:asciiTheme="minorHAnsi" w:hAnsiTheme="minorHAnsi"/>
          <w:sz w:val="22"/>
          <w:szCs w:val="22"/>
          <w:lang w:val="en-US"/>
        </w:rPr>
        <w:t>Pharmalys</w:t>
      </w:r>
      <w:proofErr w:type="spellEnd"/>
      <w:r w:rsidR="00651005" w:rsidRPr="00651005">
        <w:rPr>
          <w:rFonts w:asciiTheme="minorHAnsi" w:hAnsiTheme="minorHAnsi"/>
          <w:sz w:val="22"/>
          <w:szCs w:val="22"/>
          <w:lang w:val="en-US"/>
        </w:rPr>
        <w:t xml:space="preserve"> Ltd UK</w:t>
      </w:r>
    </w:p>
    <w:p w:rsidR="00A37A74" w:rsidRPr="00651005" w:rsidRDefault="003E36B8" w:rsidP="00651005">
      <w:pPr>
        <w:pStyle w:val="HTMLconformatoprevi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US"/>
        </w:rPr>
        <w:t xml:space="preserve">Total amount: </w:t>
      </w:r>
      <w:r w:rsidR="00651005" w:rsidRPr="00651005">
        <w:rPr>
          <w:rFonts w:asciiTheme="minorHAnsi" w:hAnsiTheme="minorHAnsi"/>
          <w:sz w:val="22"/>
          <w:szCs w:val="22"/>
          <w:lang w:val="en-US"/>
        </w:rPr>
        <w:t>95.735 Euros</w:t>
      </w:r>
    </w:p>
    <w:p w:rsidR="003E36B8" w:rsidRPr="00651005" w:rsidRDefault="003E36B8" w:rsidP="00651005">
      <w:pPr>
        <w:pStyle w:val="HTMLconformatoprevio"/>
        <w:rPr>
          <w:rFonts w:asciiTheme="minorHAnsi" w:hAnsiTheme="minorHAnsi"/>
          <w:sz w:val="22"/>
          <w:szCs w:val="22"/>
          <w:lang w:val="en-US"/>
        </w:rPr>
      </w:pPr>
    </w:p>
    <w:p w:rsidR="003E36B8" w:rsidRPr="00651005" w:rsidRDefault="003E36B8" w:rsidP="00651005">
      <w:pPr>
        <w:pStyle w:val="HTMLconformatoprevio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651005" w:rsidRPr="00486A75" w:rsidRDefault="00651005" w:rsidP="00651005">
      <w:pPr>
        <w:pStyle w:val="HTMLconformatoprevi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651005">
        <w:rPr>
          <w:rFonts w:asciiTheme="minorHAnsi" w:hAnsiTheme="minorHAnsi"/>
          <w:sz w:val="22"/>
          <w:szCs w:val="22"/>
          <w:lang w:val="en-US"/>
        </w:rPr>
        <w:t>October 15</w:t>
      </w:r>
      <w:r w:rsidRPr="00651005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651005">
        <w:rPr>
          <w:rFonts w:asciiTheme="minorHAnsi" w:hAnsiTheme="minorHAnsi"/>
          <w:sz w:val="22"/>
          <w:szCs w:val="22"/>
          <w:lang w:val="en-US"/>
        </w:rPr>
        <w:t>, 2019</w:t>
      </w:r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486A75">
        <w:rPr>
          <w:rFonts w:asciiTheme="minorHAnsi" w:hAnsiTheme="minorHAnsi"/>
          <w:sz w:val="22"/>
          <w:szCs w:val="22"/>
          <w:lang w:val="en-US"/>
        </w:rPr>
        <w:t>Signature:</w:t>
      </w:r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E76C65" w:rsidRPr="00486A7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E76C65" w:rsidRDefault="00E76C6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486A75" w:rsidRPr="00486A75" w:rsidRDefault="00486A75" w:rsidP="00E76C6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:rsidR="00E76C65" w:rsidRPr="00486A75" w:rsidRDefault="00E76C65" w:rsidP="00486A75">
      <w:pPr>
        <w:pStyle w:val="HTMLconformatoprevio"/>
        <w:shd w:val="clear" w:color="auto" w:fill="FFFFFF"/>
        <w:rPr>
          <w:rFonts w:asciiTheme="minorHAnsi" w:hAnsiTheme="minorHAnsi"/>
          <w:sz w:val="22"/>
          <w:szCs w:val="22"/>
          <w:lang w:val="en-US"/>
        </w:rPr>
      </w:pPr>
      <w:r w:rsidRPr="00486A75">
        <w:rPr>
          <w:rFonts w:asciiTheme="minorHAnsi" w:hAnsiTheme="minorHAnsi"/>
          <w:sz w:val="22"/>
          <w:szCs w:val="22"/>
          <w:lang w:val="en-US"/>
        </w:rPr>
        <w:t>Gonzalo Vicente</w:t>
      </w:r>
    </w:p>
    <w:p w:rsidR="007760F7" w:rsidRPr="00486A75" w:rsidRDefault="00E76C65" w:rsidP="00486A75">
      <w:pPr>
        <w:pStyle w:val="HTMLconformatoprevio"/>
        <w:shd w:val="clear" w:color="auto" w:fill="FFFFFF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486A75">
        <w:rPr>
          <w:rFonts w:asciiTheme="minorHAnsi" w:hAnsiTheme="minorHAnsi"/>
          <w:sz w:val="22"/>
          <w:szCs w:val="22"/>
          <w:lang w:val="en-US"/>
        </w:rPr>
        <w:t>General Manager</w:t>
      </w:r>
    </w:p>
    <w:sectPr w:rsidR="007760F7" w:rsidRPr="00486A75" w:rsidSect="00E76C6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459"/>
    <w:multiLevelType w:val="hybridMultilevel"/>
    <w:tmpl w:val="94DEB056"/>
    <w:lvl w:ilvl="0" w:tplc="31366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A64"/>
    <w:multiLevelType w:val="hybridMultilevel"/>
    <w:tmpl w:val="A53A5078"/>
    <w:lvl w:ilvl="0" w:tplc="38685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1705"/>
    <w:multiLevelType w:val="hybridMultilevel"/>
    <w:tmpl w:val="F50EC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B61DC"/>
    <w:multiLevelType w:val="hybridMultilevel"/>
    <w:tmpl w:val="E05A9402"/>
    <w:lvl w:ilvl="0" w:tplc="452AC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F7"/>
    <w:rsid w:val="00026F6B"/>
    <w:rsid w:val="0009087E"/>
    <w:rsid w:val="001A6841"/>
    <w:rsid w:val="002E7B06"/>
    <w:rsid w:val="003E36B8"/>
    <w:rsid w:val="00486A75"/>
    <w:rsid w:val="004C02C0"/>
    <w:rsid w:val="004E3DAF"/>
    <w:rsid w:val="00623163"/>
    <w:rsid w:val="00651005"/>
    <w:rsid w:val="006D4E2F"/>
    <w:rsid w:val="007760F7"/>
    <w:rsid w:val="00A37A74"/>
    <w:rsid w:val="00AD637D"/>
    <w:rsid w:val="00CA38A3"/>
    <w:rsid w:val="00E76C65"/>
    <w:rsid w:val="00F1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B88C"/>
  <w15:docId w15:val="{797EE721-3A5C-41E0-AFC5-841320CE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12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76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760F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760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7A74"/>
    <w:rPr>
      <w:color w:val="0000FF" w:themeColor="hyperlink"/>
      <w:u w:val="single"/>
    </w:rPr>
  </w:style>
  <w:style w:type="paragraph" w:customStyle="1" w:styleId="Default">
    <w:name w:val="Default"/>
    <w:rsid w:val="003E36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6B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128D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global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MONTSERRAT, PLAZAS ELIAS</dc:creator>
  <cp:lastModifiedBy>CARLOS BAINOTTI</cp:lastModifiedBy>
  <cp:revision>2</cp:revision>
  <cp:lastPrinted>2019-06-05T11:09:00Z</cp:lastPrinted>
  <dcterms:created xsi:type="dcterms:W3CDTF">2019-10-15T14:02:00Z</dcterms:created>
  <dcterms:modified xsi:type="dcterms:W3CDTF">2019-10-15T14:02:00Z</dcterms:modified>
</cp:coreProperties>
</file>